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jc w:val="cente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collapse: data.models.worlds.</w:t>
      </w:r>
    </w:p>
    <w:p w:rsidR="00000000" w:rsidDel="00000000" w:rsidP="00000000" w:rsidRDefault="00000000" w:rsidRPr="00000000" w14:paraId="00000002">
      <w:pPr>
        <w:spacing w:after="0" w:line="276" w:lineRule="auto"/>
        <w:jc w:val="center"/>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3">
      <w:pPr>
        <w:spacing w:after="120" w:line="276" w:lineRule="auto"/>
        <w:jc w:val="center"/>
        <w:rPr>
          <w:rFonts w:ascii="Arial" w:cs="Arial" w:eastAsia="Arial" w:hAnsi="Arial"/>
          <w:b w:val="1"/>
          <w:bCs w:val="1"/>
        </w:rPr>
      </w:pPr>
      <w:r w:rsidDel="00000000" w:rsidR="00000000" w:rsidRPr="00000000">
        <w:rPr>
          <w:rFonts w:ascii="Arial" w:cs="Arial" w:eastAsia="Arial" w:hAnsi="Arial"/>
          <w:b w:val="1"/>
          <w:bCs w:val="1"/>
          <w:rtl w:val="0"/>
        </w:rPr>
        <w:t xml:space="preserve">ΒΙΟΓΡΑΦΙΚΑ ΕΠΙΜΕΛΗΤΡΙΩΝ | CURATORS’ BIOS</w:t>
      </w:r>
    </w:p>
    <w:p w:rsidR="00000000" w:rsidDel="00000000" w:rsidP="00000000" w:rsidRDefault="00000000" w:rsidRPr="00000000" w14:paraId="00000004">
      <w:pPr>
        <w:spacing w:after="120" w:line="276" w:lineRule="auto"/>
        <w:jc w:val="center"/>
        <w:rPr>
          <w:rFonts w:ascii="Arial" w:cs="Arial" w:eastAsia="Arial" w:hAnsi="Arial"/>
          <w:b w:val="1"/>
          <w:bCs w:val="1"/>
        </w:rPr>
      </w:pPr>
      <w:r w:rsidDel="00000000" w:rsidR="00000000" w:rsidRPr="00000000">
        <w:rPr>
          <w:rtl w:val="0"/>
        </w:rPr>
      </w:r>
    </w:p>
    <w:p w:rsidR="00000000" w:rsidDel="00000000" w:rsidP="00000000" w:rsidRDefault="00000000" w:rsidRPr="00000000" w14:paraId="0000000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Η </w:t>
      </w:r>
      <w:r w:rsidDel="00000000" w:rsidR="00000000" w:rsidRPr="00000000">
        <w:rPr>
          <w:rFonts w:ascii="Arial" w:cs="Arial" w:eastAsia="Arial" w:hAnsi="Arial"/>
          <w:b w:val="1"/>
          <w:bCs w:val="1"/>
          <w:sz w:val="22"/>
          <w:szCs w:val="22"/>
          <w:rtl w:val="0"/>
        </w:rPr>
        <w:t xml:space="preserve">Κατερίνα Γκουτζιούλη</w:t>
      </w:r>
      <w:r w:rsidDel="00000000" w:rsidR="00000000" w:rsidRPr="00000000">
        <w:rPr>
          <w:rFonts w:ascii="Arial" w:cs="Arial" w:eastAsia="Arial" w:hAnsi="Arial"/>
          <w:sz w:val="22"/>
          <w:szCs w:val="22"/>
          <w:rtl w:val="0"/>
        </w:rPr>
        <w:t xml:space="preserve"> είναι επιμελήτρια, ερευνήτρια και πολιτιστική διαχειρίστρια με έδρα την Αθήνα. Η έρευνα της επικεντρώνεται στην τέχνη και τον ψηφιακό πολιτισμό, διερευνώντας ζητήματα, όπως η πολιτισμική ταυτότητα, οι πολιτικές των δικτύων, η επιτήρηση, και η τεχνητή νοημοσύνη. Έχει εργαστεί ως επιμελήτρια, σύμβουλος πολιτισμού, μέντορας, και διαχειρίστρια έργων σε δημόσιους και ιδιωτικούς φορείς, όπως η Ανώτατη Σχολή Καλών Τεχνών, το Ινστιτούτο Γκαίτε Αθηνών, το Athens Digital Arts Festival, ο δήμος Αθηναίων, η Εταιρεία Ανάπτυξης και Τουριστικής Προβολής του δήμου Αθηναίων, το φεστιβάλ SIGGRAPH, το Μουσείο Μπενάκη, το Bios-Ρομάντσο, η πρεσβεία των Η.Π.Α. στην Ελλάδα, το Βρετανικό Συμβούλιο, κ.ά. Έχει επιμεληθεί εκθέσεις, φεστιβάλ και εκδόσεις σε θέματα τέχνης και τεχνολογίας. Έχει Μεταπτυχιακό Τίτλο Σπουδών στον Οπτικό Πολιτισμό, Πανεπιστήμιο Westminster (Λονδίνο) και Πτυχίο Αγγλικής Γλώσσας και Φιλολογίας, ΕΚΠΑ. Είναι συνιδρύτρια του καλλιτεχνικού οργανισμού VEKTOR Athens, της αστικής μη κερδοσκοπικής εταιρείας Κολλεκτίβα για την Κοινωνική Καινοτομία και τον Πολιτισμό, και υπότροφος του Ιδρύματος Fulbright.</w:t>
      </w:r>
    </w:p>
    <w:p w:rsidR="00000000" w:rsidDel="00000000" w:rsidP="00000000" w:rsidRDefault="00000000" w:rsidRPr="00000000" w14:paraId="0000000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spacing w:line="276" w:lineRule="auto"/>
        <w:jc w:val="both"/>
        <w:rPr>
          <w:rFonts w:ascii="Arial" w:cs="Arial" w:eastAsia="Arial" w:hAnsi="Arial"/>
          <w:color w:val="434343"/>
          <w:sz w:val="22"/>
          <w:szCs w:val="22"/>
        </w:rPr>
      </w:pPr>
      <w:r w:rsidDel="00000000" w:rsidR="00000000" w:rsidRPr="00000000">
        <w:rPr>
          <w:rFonts w:ascii="Arial" w:cs="Arial" w:eastAsia="Arial" w:hAnsi="Arial"/>
          <w:b w:val="1"/>
          <w:bCs w:val="1"/>
          <w:color w:val="434343"/>
          <w:sz w:val="22"/>
          <w:szCs w:val="22"/>
          <w:rtl w:val="0"/>
        </w:rPr>
        <w:t xml:space="preserve">Katerina Gkoutziouli</w:t>
      </w:r>
      <w:r w:rsidDel="00000000" w:rsidR="00000000" w:rsidRPr="00000000">
        <w:rPr>
          <w:rFonts w:ascii="Arial" w:cs="Arial" w:eastAsia="Arial" w:hAnsi="Arial"/>
          <w:color w:val="434343"/>
          <w:sz w:val="22"/>
          <w:szCs w:val="22"/>
          <w:rtl w:val="0"/>
        </w:rPr>
        <w:t xml:space="preserve"> is a researcher, curator, and cultural manager based in Athens. Her research focuses on art and digital culture, exploring issues such as cultural identity, network politics, surveillance, and artificial intelligence. She has worked as a curator, cultural advisor, mentor, and project manager in public and private institutions, such as the Athens School of Fine Arts, the Goethe Institute Athens, the Athens Digital Arts Festival, the Municipality of Athens, the Athens Development and Tourism Promotion Company, the SIGGRAPH festival, the Benaki Museum, Bios-Romantso, V2_Institute for the Unstable Media, and others. She has curated exhibitions, festivals, and publications on art and technology. She holds an MA in Visual Culture from the University of Westminster (London, UK) and a BA in English Language and Literature from the National and Kapodistrian University of Athens. She is co-founder of the arts organisation VEKTOR Athens, the non-profit organisation Kollektiva for Social Innovation and Culture, and a Fulbright scholar.</w:t>
      </w:r>
      <w:r w:rsidDel="00000000" w:rsidR="00000000" w:rsidRPr="00000000">
        <w:rPr>
          <w:rtl w:val="0"/>
        </w:rPr>
      </w:r>
    </w:p>
    <w:p w:rsidR="00000000" w:rsidDel="00000000" w:rsidP="00000000" w:rsidRDefault="00000000" w:rsidRPr="00000000" w14:paraId="00000008">
      <w:pPr>
        <w:spacing w:line="276" w:lineRule="auto"/>
        <w:jc w:val="both"/>
        <w:rPr>
          <w:rFonts w:ascii="Arial" w:cs="Arial" w:eastAsia="Arial" w:hAnsi="Arial"/>
          <w:b w:val="1"/>
          <w:bCs w:val="1"/>
          <w:sz w:val="22"/>
          <w:szCs w:val="22"/>
        </w:rPr>
      </w:pPr>
      <w:r w:rsidDel="00000000" w:rsidR="00000000" w:rsidRPr="00000000">
        <w:rPr>
          <w:rtl w:val="0"/>
        </w:rPr>
      </w:r>
    </w:p>
    <w:p w:rsidR="00000000" w:rsidDel="00000000" w:rsidP="00000000" w:rsidRDefault="00000000" w:rsidRPr="00000000" w14:paraId="00000009">
      <w:pPr>
        <w:shd w:fill="ffffff" w:val="clear"/>
        <w:spacing w:line="276" w:lineRule="auto"/>
        <w:jc w:val="both"/>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00A">
      <w:pPr>
        <w:shd w:fill="ffffff" w:val="clear"/>
        <w:spacing w:line="276" w:lineRule="auto"/>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Η </w:t>
      </w:r>
      <w:r w:rsidDel="00000000" w:rsidR="00000000" w:rsidRPr="00000000">
        <w:rPr>
          <w:rFonts w:ascii="Arial" w:cs="Arial" w:eastAsia="Arial" w:hAnsi="Arial"/>
          <w:b w:val="1"/>
          <w:bCs w:val="1"/>
          <w:color w:val="222222"/>
          <w:sz w:val="22"/>
          <w:szCs w:val="22"/>
          <w:rtl w:val="0"/>
        </w:rPr>
        <w:t xml:space="preserve">Δάφνη Δραγώνα</w:t>
      </w:r>
      <w:r w:rsidDel="00000000" w:rsidR="00000000" w:rsidRPr="00000000">
        <w:rPr>
          <w:rFonts w:ascii="Arial" w:cs="Arial" w:eastAsia="Arial" w:hAnsi="Arial"/>
          <w:color w:val="222222"/>
          <w:sz w:val="22"/>
          <w:szCs w:val="22"/>
          <w:rtl w:val="0"/>
        </w:rPr>
        <w:t xml:space="preserve"> είναι επιμελήτρια και συγγραφέας που εργάζεται στην Αθήνα και το Βερολίνο. Στο πρόσφατο έργο της ασχολείται με τον αμφίσημο ρόλο της τεχνολογίας στην περίοδο της κλιματικής κρίσης, καθώς και με τις προκλήσεις της αποανάπτυξης για την τέχνη και τον πολιτισμό. Εκθέσεις της έχουν φιλοξενηθεί στη Στέγη Ιδρύματος Ωνάση, την transmediale (Βερολίνο), στο LAboral (Χιχόν), το EMST, την Akademie Schloss Solitude (Στουτγκάρδη) και σε άλλα ιδρύματα. Άρθρα της έχουν δημοσιευτεί σε διάφορα βιβλία, ακαδημαϊκές επιθεωρήσεις και καταλόγους εκθέσεων από τους εκδοτικούς οίκους Diaphanes, Springer, Sternberg Press, Leonardo Electronic Almanac, Intellect κ.α.  Είναι διδάκτωρ του Τμήματος Επικοινωνίας και Μέσων Μαζικής Ενημέρωσης του Εθνικού και Καποδιστριακού Πανεπιστημίου Αθηνών. Διδάσκει Θεωρία επιμελητικών πρακτικών και Σχεδιασμό εκθέσεων στο Τμήμα Τεχνών Ήχου &amp; Εικόνας του Ιονίου Πανεπιστημίου.</w:t>
      </w:r>
    </w:p>
    <w:p w:rsidR="00000000" w:rsidDel="00000000" w:rsidP="00000000" w:rsidRDefault="00000000" w:rsidRPr="00000000" w14:paraId="0000000B">
      <w:pPr>
        <w:shd w:fill="ffffff" w:val="clear"/>
        <w:spacing w:line="276" w:lineRule="auto"/>
        <w:jc w:val="both"/>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00C">
      <w:pPr>
        <w:shd w:fill="ffffff" w:val="clear"/>
        <w:spacing w:line="276" w:lineRule="auto"/>
        <w:jc w:val="both"/>
        <w:rPr>
          <w:rFonts w:ascii="Arial" w:cs="Arial" w:eastAsia="Arial" w:hAnsi="Arial"/>
          <w:color w:val="434343"/>
          <w:sz w:val="22"/>
          <w:szCs w:val="22"/>
        </w:rPr>
      </w:pPr>
      <w:r w:rsidDel="00000000" w:rsidR="00000000" w:rsidRPr="00000000">
        <w:rPr>
          <w:rFonts w:ascii="Arial" w:cs="Arial" w:eastAsia="Arial" w:hAnsi="Arial"/>
          <w:b w:val="1"/>
          <w:bCs w:val="1"/>
          <w:color w:val="434343"/>
          <w:sz w:val="22"/>
          <w:szCs w:val="22"/>
          <w:rtl w:val="0"/>
        </w:rPr>
        <w:t xml:space="preserve">Daphne Dragona</w:t>
      </w:r>
      <w:r w:rsidDel="00000000" w:rsidR="00000000" w:rsidRPr="00000000">
        <w:rPr>
          <w:rFonts w:ascii="Arial" w:cs="Arial" w:eastAsia="Arial" w:hAnsi="Arial"/>
          <w:color w:val="434343"/>
          <w:sz w:val="22"/>
          <w:szCs w:val="22"/>
          <w:rtl w:val="0"/>
        </w:rPr>
        <w:t xml:space="preserve"> is a curator and writer working in Athens and Berlin. In her current work, she addresses the ambiguous role of technology in times of climate crisis, and the challenges of degrowth for art and culture. Her exhibitions and projects have been hosted at Onassis Stegi, transmediale, LAboral, EMST, Akademie Schloss Solitude and other institutions. Articles of hers have been published in various books, journals, magazines, and exhibition catalogs by the likes of Diaphana Press, Springer, Sternberg Press, Intellect, and Leonardo Electronic Almanac. She holds a PhD from the Faculty of Communication &amp; Media Studies of the University of Athens. She is teaching Theory of Curating and Exhibition Design at the Department of Audio and Visual Arts of Ionian University. </w:t>
      </w:r>
    </w:p>
    <w:p w:rsidR="00000000" w:rsidDel="00000000" w:rsidP="00000000" w:rsidRDefault="00000000" w:rsidRPr="00000000" w14:paraId="0000000D">
      <w:pPr>
        <w:shd w:fill="ffffff" w:val="clear"/>
        <w:spacing w:line="276" w:lineRule="auto"/>
        <w:jc w:val="both"/>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00E">
      <w:pPr>
        <w:shd w:fill="ffffff" w:val="clear"/>
        <w:spacing w:line="276" w:lineRule="auto"/>
        <w:jc w:val="both"/>
        <w:rPr>
          <w:rFonts w:ascii="Arial" w:cs="Arial" w:eastAsia="Arial" w:hAnsi="Arial"/>
          <w:color w:val="0000ff"/>
          <w:sz w:val="22"/>
          <w:szCs w:val="22"/>
          <w:u w:val="single"/>
        </w:rPr>
      </w:pPr>
      <w:hyperlink r:id="rId7">
        <w:r w:rsidDel="00000000" w:rsidR="00000000" w:rsidRPr="00000000">
          <w:rPr>
            <w:rFonts w:ascii="Arial" w:cs="Arial" w:eastAsia="Arial" w:hAnsi="Arial"/>
            <w:color w:val="0000ff"/>
            <w:sz w:val="22"/>
            <w:szCs w:val="22"/>
            <w:u w:val="single"/>
            <w:rtl w:val="0"/>
          </w:rPr>
          <w:t xml:space="preserve">https://daphnedragona.net</w:t>
        </w:r>
      </w:hyperlink>
      <w:r w:rsidDel="00000000" w:rsidR="00000000" w:rsidRPr="00000000">
        <w:rPr>
          <w:rtl w:val="0"/>
        </w:rPr>
      </w:r>
    </w:p>
    <w:p w:rsidR="00000000" w:rsidDel="00000000" w:rsidP="00000000" w:rsidRDefault="00000000" w:rsidRPr="00000000" w14:paraId="0000000F">
      <w:pPr>
        <w:shd w:fill="ffffff" w:val="clear"/>
        <w:spacing w:line="276" w:lineRule="auto"/>
        <w:jc w:val="both"/>
        <w:rPr>
          <w:rFonts w:ascii="Arial" w:cs="Arial" w:eastAsia="Arial" w:hAnsi="Arial"/>
          <w:color w:val="1155cc"/>
          <w:sz w:val="22"/>
          <w:szCs w:val="22"/>
          <w:u w:val="single"/>
        </w:rPr>
      </w:pPr>
      <w:r w:rsidDel="00000000" w:rsidR="00000000" w:rsidRPr="00000000">
        <w:rPr>
          <w:rtl w:val="0"/>
        </w:rPr>
      </w:r>
    </w:p>
    <w:p w:rsidR="00000000" w:rsidDel="00000000" w:rsidP="00000000" w:rsidRDefault="00000000" w:rsidRPr="00000000" w14:paraId="00000010">
      <w:pPr>
        <w:spacing w:line="276" w:lineRule="auto"/>
        <w:jc w:val="both"/>
        <w:rPr>
          <w:rFonts w:ascii="Arial" w:cs="Arial" w:eastAsia="Arial" w:hAnsi="Arial"/>
          <w:sz w:val="22"/>
          <w:szCs w:val="22"/>
        </w:rPr>
      </w:pP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Bdr>
        <w:top w:space="0" w:sz="0" w:val="nil"/>
        <w:left w:space="0" w:sz="0" w:val="nil"/>
        <w:bottom w:color="000000" w:space="1" w:sz="4" w:val="single"/>
        <w:right w:space="0" w:sz="0" w:val="nil"/>
        <w:between w:space="0" w:sz="0" w:val="nil"/>
      </w:pBdr>
      <w:tabs>
        <w:tab w:val="center" w:leader="none" w:pos="4153"/>
        <w:tab w:val="right" w:leader="none" w:pos="8306"/>
      </w:tabs>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153"/>
        <w:tab w:val="right" w:leader="none" w:pos="8306"/>
      </w:tabs>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153"/>
        <w:tab w:val="right" w:leader="none" w:pos="8306"/>
      </w:tabs>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Επικοινωνία: Μαρία Πακτίτη | Communication: Maria Paktiti</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153"/>
        <w:tab w:val="right" w:leader="none" w:pos="8306"/>
      </w:tabs>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w:t>
    </w:r>
    <w:r w:rsidDel="00000000" w:rsidR="00000000" w:rsidRPr="00000000">
      <w:rPr>
        <w:rFonts w:ascii="Arial" w:cs="Arial" w:eastAsia="Arial" w:hAnsi="Arial"/>
        <w:sz w:val="18"/>
        <w:szCs w:val="18"/>
        <w:rtl w:val="0"/>
      </w:rPr>
      <w:t xml:space="preserve">. </w:t>
    </w:r>
    <w:hyperlink r:id="rId1">
      <w:r w:rsidDel="00000000" w:rsidR="00000000" w:rsidRPr="00000000">
        <w:rPr>
          <w:rFonts w:ascii="Arial" w:cs="Arial" w:eastAsia="Arial" w:hAnsi="Arial"/>
          <w:sz w:val="18"/>
          <w:szCs w:val="18"/>
          <w:u w:val="single"/>
          <w:rtl w:val="0"/>
        </w:rPr>
        <w:t xml:space="preserve">mar.paktiti@gmail.com</w:t>
      </w:r>
    </w:hyperlink>
    <w:r w:rsidDel="00000000" w:rsidR="00000000" w:rsidRPr="00000000">
      <w:rPr>
        <w:rFonts w:ascii="Arial" w:cs="Arial" w:eastAsia="Arial" w:hAnsi="Arial"/>
        <w:sz w:val="18"/>
        <w:szCs w:val="18"/>
        <w:rtl w:val="0"/>
      </w:rPr>
      <w:t xml:space="preserve"> • m. </w:t>
    </w:r>
    <w:hyperlink r:id="rId2">
      <w:r w:rsidDel="00000000" w:rsidR="00000000" w:rsidRPr="00000000">
        <w:rPr>
          <w:rFonts w:ascii="Arial" w:cs="Arial" w:eastAsia="Arial" w:hAnsi="Arial"/>
          <w:sz w:val="18"/>
          <w:szCs w:val="18"/>
          <w:u w:val="single"/>
          <w:rtl w:val="0"/>
        </w:rPr>
        <w:t xml:space="preserve">+30 698 373 8235</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Pr>
      <w:drawing>
        <wp:inline distB="0" distT="0" distL="0" distR="0">
          <wp:extent cx="3546460" cy="822960"/>
          <wp:effectExtent b="0" l="0" r="0" t="0"/>
          <wp:docPr id="1004045301" name="image1.png"/>
          <a:graphic>
            <a:graphicData uri="http://schemas.openxmlformats.org/drawingml/2006/picture">
              <pic:pic>
                <pic:nvPicPr>
                  <pic:cNvPr id="0" name="image1.png"/>
                  <pic:cNvPicPr preferRelativeResize="0"/>
                </pic:nvPicPr>
                <pic:blipFill>
                  <a:blip r:embed="rId1"/>
                  <a:srcRect b="39359" l="0" r="0" t="37436"/>
                  <a:stretch>
                    <a:fillRect/>
                  </a:stretch>
                </pic:blipFill>
                <pic:spPr>
                  <a:xfrm>
                    <a:off x="0" y="0"/>
                    <a:ext cx="3546460" cy="82296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iCs w:val="1"/>
      <w:color w:val="595959"/>
    </w:rPr>
  </w:style>
  <w:style w:type="paragraph" w:styleId="Title">
    <w:name w:val="Title"/>
    <w:basedOn w:val="Normal"/>
    <w:next w:val="Normal"/>
    <w:pPr>
      <w:spacing w:after="80" w:lineRule="auto"/>
    </w:pPr>
    <w:rPr>
      <w:rFonts w:ascii="Play" w:cs="Play" w:eastAsia="Play" w:hAnsi="Play"/>
      <w:sz w:val="56"/>
      <w:szCs w:val="5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7">
    <w:name w:val="heading 7"/>
    <w:basedOn w:val="Normal"/>
    <w:next w:val="Normal"/>
    <w:link w:val="Heading7Char"/>
    <w:uiPriority w:val="9"/>
    <w:semiHidden w:val="1"/>
    <w:unhideWhenUsed w:val="1"/>
    <w:qFormat w:val="1"/>
    <w:rsid w:val="00700DF9"/>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00DF9"/>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00DF9"/>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00DF9"/>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700DF9"/>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700DF9"/>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700DF9"/>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700DF9"/>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700DF9"/>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700DF9"/>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700DF9"/>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700DF9"/>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700DF9"/>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700DF9"/>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700DF9"/>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700DF9"/>
    <w:rPr>
      <w:i w:val="1"/>
      <w:iCs w:val="1"/>
      <w:color w:val="404040" w:themeColor="text1" w:themeTint="0000BF"/>
    </w:rPr>
  </w:style>
  <w:style w:type="paragraph" w:styleId="ListParagraph">
    <w:name w:val="List Paragraph"/>
    <w:basedOn w:val="Normal"/>
    <w:uiPriority w:val="34"/>
    <w:qFormat w:val="1"/>
    <w:rsid w:val="00700DF9"/>
    <w:pPr>
      <w:ind w:left="720"/>
      <w:contextualSpacing w:val="1"/>
    </w:pPr>
  </w:style>
  <w:style w:type="character" w:styleId="IntenseEmphasis">
    <w:name w:val="Intense Emphasis"/>
    <w:basedOn w:val="DefaultParagraphFont"/>
    <w:uiPriority w:val="21"/>
    <w:qFormat w:val="1"/>
    <w:rsid w:val="00700DF9"/>
    <w:rPr>
      <w:i w:val="1"/>
      <w:iCs w:val="1"/>
      <w:color w:val="0f4761" w:themeColor="accent1" w:themeShade="0000BF"/>
    </w:rPr>
  </w:style>
  <w:style w:type="paragraph" w:styleId="IntenseQuote">
    <w:name w:val="Intense Quote"/>
    <w:basedOn w:val="Normal"/>
    <w:next w:val="Normal"/>
    <w:link w:val="IntenseQuoteChar"/>
    <w:uiPriority w:val="30"/>
    <w:qFormat w:val="1"/>
    <w:rsid w:val="00700DF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700DF9"/>
    <w:rPr>
      <w:i w:val="1"/>
      <w:iCs w:val="1"/>
      <w:color w:val="0f4761" w:themeColor="accent1" w:themeShade="0000BF"/>
    </w:rPr>
  </w:style>
  <w:style w:type="character" w:styleId="IntenseReference">
    <w:name w:val="Intense Reference"/>
    <w:basedOn w:val="DefaultParagraphFont"/>
    <w:uiPriority w:val="32"/>
    <w:qFormat w:val="1"/>
    <w:rsid w:val="00700DF9"/>
    <w:rPr>
      <w:b w:val="1"/>
      <w:bCs w:val="1"/>
      <w:smallCaps w:val="1"/>
      <w:color w:val="0f4761" w:themeColor="accent1" w:themeShade="0000BF"/>
      <w:spacing w:val="5"/>
    </w:rPr>
  </w:style>
  <w:style w:type="paragraph" w:styleId="Header">
    <w:name w:val="header"/>
    <w:basedOn w:val="Normal"/>
    <w:link w:val="HeaderChar"/>
    <w:uiPriority w:val="99"/>
    <w:unhideWhenUsed w:val="1"/>
    <w:rsid w:val="00A95A4F"/>
    <w:pPr>
      <w:tabs>
        <w:tab w:val="center" w:pos="4680"/>
        <w:tab w:val="right" w:pos="9360"/>
      </w:tabs>
    </w:pPr>
  </w:style>
  <w:style w:type="character" w:styleId="HeaderChar" w:customStyle="1">
    <w:name w:val="Header Char"/>
    <w:basedOn w:val="DefaultParagraphFont"/>
    <w:link w:val="Header"/>
    <w:uiPriority w:val="99"/>
    <w:rsid w:val="00A95A4F"/>
    <w:rPr>
      <w:rFonts w:ascii="Calibri" w:cs="Calibri" w:eastAsia="Calibri" w:hAnsi="Calibri"/>
      <w:kern w:val="0"/>
      <w:lang w:eastAsia="el-GR" w:val="el-GR"/>
    </w:rPr>
  </w:style>
  <w:style w:type="paragraph" w:styleId="Footer">
    <w:name w:val="footer"/>
    <w:basedOn w:val="Normal"/>
    <w:link w:val="FooterChar"/>
    <w:uiPriority w:val="99"/>
    <w:unhideWhenUsed w:val="1"/>
    <w:rsid w:val="00A95A4F"/>
    <w:pPr>
      <w:tabs>
        <w:tab w:val="center" w:pos="4680"/>
        <w:tab w:val="right" w:pos="9360"/>
      </w:tabs>
    </w:pPr>
  </w:style>
  <w:style w:type="character" w:styleId="FooterChar" w:customStyle="1">
    <w:name w:val="Footer Char"/>
    <w:basedOn w:val="DefaultParagraphFont"/>
    <w:link w:val="Footer"/>
    <w:uiPriority w:val="99"/>
    <w:rsid w:val="00A95A4F"/>
    <w:rPr>
      <w:rFonts w:ascii="Calibri" w:cs="Calibri" w:eastAsia="Calibri" w:hAnsi="Calibri"/>
      <w:kern w:val="0"/>
      <w:lang w:eastAsia="el-GR" w:val="el-GR"/>
    </w:rPr>
  </w:style>
  <w:style w:type="character" w:styleId="Hyperlink">
    <w:name w:val="Hyperlink"/>
    <w:basedOn w:val="DefaultParagraphFont"/>
    <w:uiPriority w:val="99"/>
    <w:unhideWhenUsed w:val="1"/>
    <w:rsid w:val="008441D2"/>
    <w:rPr>
      <w:color w:val="0000ff"/>
      <w:u w:val="single"/>
    </w:rPr>
  </w:style>
  <w:style w:type="character" w:styleId="UnresolvedMention">
    <w:name w:val="Unresolved Mention"/>
    <w:basedOn w:val="DefaultParagraphFont"/>
    <w:uiPriority w:val="99"/>
    <w:semiHidden w:val="1"/>
    <w:unhideWhenUsed w:val="1"/>
    <w:rsid w:val="008E6384"/>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aphnedragona.net/"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footer1.xml.rels><?xml version="1.0" encoding="UTF-8" standalone="yes"?><Relationships xmlns="http://schemas.openxmlformats.org/package/2006/relationships"><Relationship Id="rId1" Type="http://schemas.openxmlformats.org/officeDocument/2006/relationships/hyperlink" Target="http://mar.paktiti@gmail.com" TargetMode="External"/><Relationship Id="rId2"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UBUwNKnK+A/udgvw7MOwLTHbHw==">CgMxLjA4AHIhMXJ3LU9aZDlobk1rYmdrajhwUS0yZGxTRUwzOG5zQTNf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2026-02-16T00:35:00Z</dcterms:created>
  <dc:creator>Maria Paktiti</dc:creator>
</cp:coreProperties>
</file>